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CCC" w:rsidRPr="00F31CCC" w:rsidRDefault="00F31CCC">
      <w:pPr>
        <w:rPr>
          <w:b/>
          <w:sz w:val="30"/>
          <w:szCs w:val="30"/>
        </w:rPr>
      </w:pPr>
      <w:r w:rsidRPr="00F31CCC">
        <w:rPr>
          <w:b/>
          <w:sz w:val="30"/>
          <w:szCs w:val="30"/>
        </w:rPr>
        <w:t>Total Compensation Package for Northlake Public Library District FY2</w:t>
      </w:r>
      <w:r w:rsidR="008A196C">
        <w:rPr>
          <w:b/>
          <w:sz w:val="30"/>
          <w:szCs w:val="30"/>
        </w:rPr>
        <w:t>5-26</w:t>
      </w:r>
      <w:bookmarkStart w:id="0" w:name="_GoBack"/>
      <w:bookmarkEnd w:id="0"/>
      <w:r w:rsidRPr="00F31CCC">
        <w:rPr>
          <w:b/>
          <w:sz w:val="30"/>
          <w:szCs w:val="30"/>
        </w:rPr>
        <w:t xml:space="preserve"> </w:t>
      </w:r>
    </w:p>
    <w:p w:rsidR="00F31CCC" w:rsidRDefault="00F31CCC"/>
    <w:p w:rsidR="00F31CCC" w:rsidRDefault="00F31C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620"/>
        <w:gridCol w:w="1620"/>
        <w:gridCol w:w="1291"/>
        <w:gridCol w:w="2052"/>
        <w:gridCol w:w="2052"/>
      </w:tblGrid>
      <w:tr w:rsidR="00F31CCC" w:rsidTr="00F31CCC">
        <w:tc>
          <w:tcPr>
            <w:tcW w:w="4315" w:type="dxa"/>
          </w:tcPr>
          <w:p w:rsidR="00F31CCC" w:rsidRDefault="00F31CCC">
            <w:r>
              <w:t>Position</w:t>
            </w:r>
          </w:p>
        </w:tc>
        <w:tc>
          <w:tcPr>
            <w:tcW w:w="1620" w:type="dxa"/>
          </w:tcPr>
          <w:p w:rsidR="00F31CCC" w:rsidRDefault="00F31CCC">
            <w:r>
              <w:t>Annual Salary</w:t>
            </w:r>
          </w:p>
        </w:tc>
        <w:tc>
          <w:tcPr>
            <w:tcW w:w="1620" w:type="dxa"/>
          </w:tcPr>
          <w:p w:rsidR="00F31CCC" w:rsidRDefault="00F31CCC">
            <w:r>
              <w:t>Vacation Days</w:t>
            </w:r>
          </w:p>
        </w:tc>
        <w:tc>
          <w:tcPr>
            <w:tcW w:w="1291" w:type="dxa"/>
          </w:tcPr>
          <w:p w:rsidR="00F31CCC" w:rsidRDefault="00F31CCC">
            <w:r>
              <w:t>Sick Days</w:t>
            </w:r>
          </w:p>
        </w:tc>
        <w:tc>
          <w:tcPr>
            <w:tcW w:w="2052" w:type="dxa"/>
          </w:tcPr>
          <w:p w:rsidR="00F31CCC" w:rsidRDefault="00F31CCC">
            <w:r>
              <w:t>Health Insurance</w:t>
            </w:r>
          </w:p>
        </w:tc>
        <w:tc>
          <w:tcPr>
            <w:tcW w:w="2052" w:type="dxa"/>
          </w:tcPr>
          <w:p w:rsidR="00F31CCC" w:rsidRDefault="00F31CCC">
            <w:r>
              <w:t>Dental Insurance</w:t>
            </w:r>
          </w:p>
        </w:tc>
      </w:tr>
      <w:tr w:rsidR="00F31CCC" w:rsidTr="00F31CCC">
        <w:tc>
          <w:tcPr>
            <w:tcW w:w="4315" w:type="dxa"/>
          </w:tcPr>
          <w:p w:rsidR="00F31CCC" w:rsidRDefault="00F31CCC">
            <w:r>
              <w:t>Director – Laura Bartnik</w:t>
            </w:r>
          </w:p>
        </w:tc>
        <w:tc>
          <w:tcPr>
            <w:tcW w:w="1620" w:type="dxa"/>
          </w:tcPr>
          <w:p w:rsidR="00F31CCC" w:rsidRDefault="00F31CCC">
            <w:r>
              <w:t>$114,367</w:t>
            </w:r>
          </w:p>
        </w:tc>
        <w:tc>
          <w:tcPr>
            <w:tcW w:w="1620" w:type="dxa"/>
          </w:tcPr>
          <w:p w:rsidR="00F31CCC" w:rsidRDefault="00F31CCC">
            <w:r>
              <w:t>20</w:t>
            </w:r>
          </w:p>
        </w:tc>
        <w:tc>
          <w:tcPr>
            <w:tcW w:w="1291" w:type="dxa"/>
          </w:tcPr>
          <w:p w:rsidR="00F31CCC" w:rsidRDefault="00F31CCC">
            <w:r>
              <w:t>12</w:t>
            </w:r>
          </w:p>
        </w:tc>
        <w:tc>
          <w:tcPr>
            <w:tcW w:w="2052" w:type="dxa"/>
          </w:tcPr>
          <w:p w:rsidR="00F31CCC" w:rsidRDefault="00F31CCC">
            <w:r>
              <w:t>0</w:t>
            </w:r>
          </w:p>
        </w:tc>
        <w:tc>
          <w:tcPr>
            <w:tcW w:w="2052" w:type="dxa"/>
          </w:tcPr>
          <w:p w:rsidR="00F31CCC" w:rsidRDefault="00F31CCC">
            <w:r>
              <w:t>0</w:t>
            </w:r>
          </w:p>
        </w:tc>
      </w:tr>
      <w:tr w:rsidR="00F31CCC" w:rsidTr="00F31CCC">
        <w:tc>
          <w:tcPr>
            <w:tcW w:w="4315" w:type="dxa"/>
          </w:tcPr>
          <w:p w:rsidR="00F31CCC" w:rsidRDefault="00F31CCC">
            <w:r>
              <w:t>Assistant Director &amp; Head of Guest Services – Raleigh Ocampo</w:t>
            </w:r>
          </w:p>
        </w:tc>
        <w:tc>
          <w:tcPr>
            <w:tcW w:w="1620" w:type="dxa"/>
          </w:tcPr>
          <w:p w:rsidR="00F31CCC" w:rsidRDefault="00F31CCC">
            <w:r>
              <w:t>$89,017</w:t>
            </w:r>
          </w:p>
        </w:tc>
        <w:tc>
          <w:tcPr>
            <w:tcW w:w="1620" w:type="dxa"/>
          </w:tcPr>
          <w:p w:rsidR="00F31CCC" w:rsidRDefault="00F31CCC">
            <w:r>
              <w:t>20</w:t>
            </w:r>
          </w:p>
        </w:tc>
        <w:tc>
          <w:tcPr>
            <w:tcW w:w="1291" w:type="dxa"/>
          </w:tcPr>
          <w:p w:rsidR="00F31CCC" w:rsidRDefault="00F31CCC">
            <w:r>
              <w:t>12</w:t>
            </w:r>
          </w:p>
        </w:tc>
        <w:tc>
          <w:tcPr>
            <w:tcW w:w="2052" w:type="dxa"/>
          </w:tcPr>
          <w:p w:rsidR="00F31CCC" w:rsidRDefault="00F31CCC">
            <w:r>
              <w:t>$7,523</w:t>
            </w:r>
          </w:p>
        </w:tc>
        <w:tc>
          <w:tcPr>
            <w:tcW w:w="2052" w:type="dxa"/>
          </w:tcPr>
          <w:p w:rsidR="00F31CCC" w:rsidRDefault="00F31CCC">
            <w:r>
              <w:t>$403</w:t>
            </w:r>
          </w:p>
        </w:tc>
      </w:tr>
      <w:tr w:rsidR="00F31CCC" w:rsidTr="00F31CCC">
        <w:tc>
          <w:tcPr>
            <w:tcW w:w="4315" w:type="dxa"/>
          </w:tcPr>
          <w:p w:rsidR="00F31CCC" w:rsidRDefault="00F31CCC" w:rsidP="00F31CCC">
            <w:r>
              <w:t>Head of Adult Services – Marion Olea</w:t>
            </w:r>
          </w:p>
        </w:tc>
        <w:tc>
          <w:tcPr>
            <w:tcW w:w="1620" w:type="dxa"/>
          </w:tcPr>
          <w:p w:rsidR="00F31CCC" w:rsidRDefault="00F31CCC" w:rsidP="00F31CCC">
            <w:r>
              <w:t>$70,239</w:t>
            </w:r>
          </w:p>
        </w:tc>
        <w:tc>
          <w:tcPr>
            <w:tcW w:w="1620" w:type="dxa"/>
          </w:tcPr>
          <w:p w:rsidR="00F31CCC" w:rsidRDefault="00F31CCC" w:rsidP="00F31CCC">
            <w:r>
              <w:t>20</w:t>
            </w:r>
          </w:p>
        </w:tc>
        <w:tc>
          <w:tcPr>
            <w:tcW w:w="1291" w:type="dxa"/>
          </w:tcPr>
          <w:p w:rsidR="00F31CCC" w:rsidRDefault="00F31CCC" w:rsidP="00F31CCC">
            <w:r>
              <w:t>12</w:t>
            </w:r>
          </w:p>
        </w:tc>
        <w:tc>
          <w:tcPr>
            <w:tcW w:w="2052" w:type="dxa"/>
          </w:tcPr>
          <w:p w:rsidR="00F31CCC" w:rsidRDefault="00F31CCC" w:rsidP="00F31CCC">
            <w:r>
              <w:t>$7,523</w:t>
            </w:r>
          </w:p>
        </w:tc>
        <w:tc>
          <w:tcPr>
            <w:tcW w:w="2052" w:type="dxa"/>
          </w:tcPr>
          <w:p w:rsidR="00F31CCC" w:rsidRDefault="00F31CCC" w:rsidP="00F31CCC">
            <w:r>
              <w:t>$403</w:t>
            </w:r>
          </w:p>
        </w:tc>
      </w:tr>
    </w:tbl>
    <w:p w:rsidR="00F31CCC" w:rsidRDefault="00F31CCC"/>
    <w:sectPr w:rsidR="00F31CCC" w:rsidSect="00F31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CC"/>
    <w:rsid w:val="003632C9"/>
    <w:rsid w:val="008A196C"/>
    <w:rsid w:val="00F3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2F51"/>
  <w15:chartTrackingRefBased/>
  <w15:docId w15:val="{2C3C8FCF-568B-42C0-9120-98D9AE69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Bartnik</dc:creator>
  <cp:keywords/>
  <dc:description/>
  <cp:lastModifiedBy>Laura Bartnik</cp:lastModifiedBy>
  <cp:revision>2</cp:revision>
  <dcterms:created xsi:type="dcterms:W3CDTF">2025-12-01T17:12:00Z</dcterms:created>
  <dcterms:modified xsi:type="dcterms:W3CDTF">2025-12-01T17:12:00Z</dcterms:modified>
</cp:coreProperties>
</file>